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B74C" w14:textId="77777777" w:rsidR="00927B5C" w:rsidRPr="008A1366" w:rsidRDefault="00927B5C" w:rsidP="00927B5C">
      <w:pPr>
        <w:jc w:val="center"/>
        <w:rPr>
          <w:rFonts w:ascii="Arial Rounded MT Bold" w:hAnsi="Arial Rounded MT Bold"/>
          <w:b/>
          <w:sz w:val="22"/>
        </w:rPr>
      </w:pPr>
      <w:bookmarkStart w:id="0" w:name="_GoBack"/>
      <w:bookmarkEnd w:id="0"/>
      <w:r w:rsidRPr="008A1366">
        <w:rPr>
          <w:rFonts w:ascii="Arial Rounded MT Bold" w:hAnsi="Arial Rounded MT Bold"/>
          <w:b/>
          <w:sz w:val="22"/>
        </w:rPr>
        <w:t>School –</w:t>
      </w:r>
      <w:r w:rsidR="008A1366">
        <w:rPr>
          <w:rFonts w:ascii="Arial Rounded MT Bold" w:hAnsi="Arial Rounded MT Bold"/>
          <w:b/>
          <w:sz w:val="22"/>
        </w:rPr>
        <w:t xml:space="preserve"> </w:t>
      </w:r>
      <w:r w:rsidRPr="008A1366">
        <w:rPr>
          <w:rFonts w:ascii="Arial Rounded MT Bold" w:hAnsi="Arial Rounded MT Bold"/>
          <w:b/>
          <w:sz w:val="22"/>
        </w:rPr>
        <w:t xml:space="preserve">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7B5C" w14:paraId="788421E2" w14:textId="77777777" w:rsidTr="00927B5C">
        <w:tc>
          <w:tcPr>
            <w:tcW w:w="9350" w:type="dxa"/>
            <w:gridSpan w:val="3"/>
          </w:tcPr>
          <w:p w14:paraId="1189C5B7" w14:textId="77777777"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F22C7C">
              <w:rPr>
                <w:sz w:val="22"/>
              </w:rPr>
              <w:t xml:space="preserve">, </w:t>
            </w:r>
            <w:r w:rsidR="000305E8">
              <w:rPr>
                <w:sz w:val="22"/>
              </w:rPr>
              <w:t xml:space="preserve">D. Quamina, </w:t>
            </w:r>
            <w:r w:rsidR="00F22C7C">
              <w:rPr>
                <w:sz w:val="22"/>
              </w:rPr>
              <w:t xml:space="preserve">L. Fox, , </w:t>
            </w:r>
            <w:r w:rsidR="000305E8">
              <w:rPr>
                <w:sz w:val="22"/>
              </w:rPr>
              <w:t>L. Wess</w:t>
            </w:r>
            <w:r w:rsidR="00096F3D">
              <w:rPr>
                <w:sz w:val="22"/>
              </w:rPr>
              <w:t>, K. Elliott</w:t>
            </w:r>
            <w:r w:rsidR="006341DF">
              <w:rPr>
                <w:sz w:val="22"/>
              </w:rPr>
              <w:t>, Chris Passamonte</w:t>
            </w:r>
            <w:r w:rsidR="00161DB6">
              <w:rPr>
                <w:sz w:val="22"/>
              </w:rPr>
              <w:t>, D. Harrell</w:t>
            </w:r>
          </w:p>
          <w:p w14:paraId="6D72AE8E" w14:textId="77777777" w:rsidR="005A692F" w:rsidRDefault="00F22C7C" w:rsidP="005A692F">
            <w:pPr>
              <w:rPr>
                <w:sz w:val="22"/>
              </w:rPr>
            </w:pPr>
            <w:r>
              <w:rPr>
                <w:sz w:val="22"/>
              </w:rPr>
              <w:t xml:space="preserve">Excused: </w:t>
            </w:r>
            <w:r w:rsidR="00096F3D">
              <w:rPr>
                <w:sz w:val="22"/>
              </w:rPr>
              <w:t xml:space="preserve">K. Hooker Absent: </w:t>
            </w:r>
            <w:r>
              <w:rPr>
                <w:sz w:val="22"/>
              </w:rPr>
              <w:t>D. Sp</w:t>
            </w:r>
            <w:r w:rsidR="00096F3D">
              <w:rPr>
                <w:sz w:val="22"/>
              </w:rPr>
              <w:t>afford, T. Houston, B. Collins</w:t>
            </w:r>
            <w:r w:rsidR="000305E8">
              <w:rPr>
                <w:sz w:val="22"/>
              </w:rPr>
              <w:t>, N. Cave</w:t>
            </w:r>
            <w:r w:rsidR="00096F3D">
              <w:rPr>
                <w:sz w:val="22"/>
              </w:rPr>
              <w:t xml:space="preserve">, </w:t>
            </w:r>
          </w:p>
          <w:p w14:paraId="639F7CD0" w14:textId="77777777" w:rsidR="00F22C7C" w:rsidRPr="005E2FB1" w:rsidRDefault="00096F3D" w:rsidP="005A692F">
            <w:pPr>
              <w:rPr>
                <w:sz w:val="22"/>
              </w:rPr>
            </w:pPr>
            <w:r>
              <w:rPr>
                <w:sz w:val="22"/>
              </w:rPr>
              <w:t xml:space="preserve">R. </w:t>
            </w:r>
            <w:r w:rsidR="005A692F">
              <w:rPr>
                <w:sz w:val="22"/>
              </w:rPr>
              <w:t>H</w:t>
            </w:r>
            <w:r>
              <w:rPr>
                <w:sz w:val="22"/>
              </w:rPr>
              <w:t>awkins</w:t>
            </w:r>
          </w:p>
        </w:tc>
      </w:tr>
      <w:tr w:rsidR="003128BD" w:rsidRPr="003128BD" w14:paraId="1B2A89A8" w14:textId="77777777" w:rsidTr="003128BD">
        <w:tc>
          <w:tcPr>
            <w:tcW w:w="3116" w:type="dxa"/>
          </w:tcPr>
          <w:p w14:paraId="0014D1A4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Timekeeper</w:t>
            </w:r>
          </w:p>
          <w:p w14:paraId="39BB41D7" w14:textId="77777777" w:rsidR="00B003E3" w:rsidRPr="00B003E3" w:rsidRDefault="000305E8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5FD9B6F6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Facilitator</w:t>
            </w:r>
          </w:p>
          <w:p w14:paraId="3E4CEB63" w14:textId="77777777" w:rsidR="00B003E3" w:rsidRPr="00B003E3" w:rsidRDefault="00B003E3" w:rsidP="00927B5C">
            <w:pPr>
              <w:jc w:val="center"/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27EEFDA6" w14:textId="77777777" w:rsidR="003128BD" w:rsidRPr="00B003E3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B003E3">
              <w:rPr>
                <w:b/>
                <w:sz w:val="20"/>
                <w:szCs w:val="20"/>
              </w:rPr>
              <w:t>Minute Taker</w:t>
            </w:r>
          </w:p>
          <w:p w14:paraId="16858420" w14:textId="77777777" w:rsidR="003128BD" w:rsidRPr="00B003E3" w:rsidRDefault="002F4C51" w:rsidP="00B003E3">
            <w:pPr>
              <w:tabs>
                <w:tab w:val="left" w:pos="990"/>
              </w:tabs>
            </w:pPr>
            <w:r>
              <w:rPr>
                <w:sz w:val="20"/>
                <w:szCs w:val="20"/>
              </w:rPr>
              <w:t>Chris Passamonte</w:t>
            </w:r>
          </w:p>
        </w:tc>
      </w:tr>
    </w:tbl>
    <w:p w14:paraId="49EFB731" w14:textId="77777777" w:rsidR="003128BD" w:rsidRPr="008A1366" w:rsidRDefault="006341DF" w:rsidP="00927B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February 27,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14:paraId="261846EA" w14:textId="77777777" w:rsidTr="003128BD">
        <w:tc>
          <w:tcPr>
            <w:tcW w:w="2605" w:type="dxa"/>
          </w:tcPr>
          <w:p w14:paraId="0C539F62" w14:textId="77777777" w:rsidR="003128BD" w:rsidRPr="008A1366" w:rsidRDefault="00FC7B09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Agenda Items</w:t>
            </w:r>
          </w:p>
        </w:tc>
        <w:tc>
          <w:tcPr>
            <w:tcW w:w="1350" w:type="dxa"/>
          </w:tcPr>
          <w:p w14:paraId="7F161823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Minutes</w:t>
            </w:r>
          </w:p>
        </w:tc>
        <w:tc>
          <w:tcPr>
            <w:tcW w:w="5395" w:type="dxa"/>
          </w:tcPr>
          <w:p w14:paraId="0DA8F6FF" w14:textId="77777777" w:rsidR="003128BD" w:rsidRPr="0048166D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48166D">
              <w:rPr>
                <w:b/>
                <w:sz w:val="20"/>
                <w:szCs w:val="20"/>
              </w:rPr>
              <w:t>Notes</w:t>
            </w:r>
          </w:p>
        </w:tc>
      </w:tr>
      <w:tr w:rsidR="00907376" w:rsidRPr="00F47217" w14:paraId="5F3D6378" w14:textId="77777777" w:rsidTr="00C05147">
        <w:tc>
          <w:tcPr>
            <w:tcW w:w="2605" w:type="dxa"/>
            <w:vAlign w:val="center"/>
          </w:tcPr>
          <w:p w14:paraId="0C655448" w14:textId="77777777" w:rsidR="00907376" w:rsidRPr="00F47217" w:rsidRDefault="00907376" w:rsidP="00C0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Approval of Minutes</w:t>
            </w:r>
          </w:p>
        </w:tc>
        <w:tc>
          <w:tcPr>
            <w:tcW w:w="1350" w:type="dxa"/>
            <w:vAlign w:val="center"/>
          </w:tcPr>
          <w:p w14:paraId="265EF665" w14:textId="77777777" w:rsidR="00907376" w:rsidRPr="00F47217" w:rsidRDefault="00907376" w:rsidP="00C05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1 min.</w:t>
            </w:r>
          </w:p>
        </w:tc>
        <w:tc>
          <w:tcPr>
            <w:tcW w:w="5395" w:type="dxa"/>
          </w:tcPr>
          <w:p w14:paraId="241F48ED" w14:textId="77777777" w:rsidR="00907376" w:rsidRPr="00F47217" w:rsidRDefault="005A692F" w:rsidP="00C0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23</w:t>
            </w:r>
            <w:r w:rsidR="0090737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minutes were approved by L. Fox and seconded by Kristine Elliott</w:t>
            </w:r>
          </w:p>
        </w:tc>
      </w:tr>
      <w:tr w:rsidR="003128BD" w:rsidRPr="00F47217" w14:paraId="03BC8EAF" w14:textId="77777777" w:rsidTr="00907376">
        <w:tc>
          <w:tcPr>
            <w:tcW w:w="2605" w:type="dxa"/>
            <w:vAlign w:val="center"/>
          </w:tcPr>
          <w:p w14:paraId="511DD559" w14:textId="77777777" w:rsidR="003128BD" w:rsidRPr="00F47217" w:rsidRDefault="00907376" w:rsidP="00191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03E3" w:rsidRPr="00F4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28BD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8BD" w:rsidRPr="00F47217">
              <w:rPr>
                <w:rFonts w:ascii="Times New Roman" w:hAnsi="Times New Roman" w:cs="Times New Roman"/>
                <w:sz w:val="20"/>
                <w:szCs w:val="20"/>
              </w:rPr>
              <w:t>Celebrations</w:t>
            </w:r>
            <w:r w:rsidR="00191194">
              <w:rPr>
                <w:rFonts w:ascii="Times New Roman" w:hAnsi="Times New Roman" w:cs="Times New Roman"/>
                <w:sz w:val="20"/>
                <w:szCs w:val="20"/>
              </w:rPr>
              <w:t xml:space="preserve"> / school events</w:t>
            </w:r>
          </w:p>
        </w:tc>
        <w:tc>
          <w:tcPr>
            <w:tcW w:w="1350" w:type="dxa"/>
            <w:vAlign w:val="center"/>
          </w:tcPr>
          <w:p w14:paraId="008EA09C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7AB43C03" w14:textId="77777777" w:rsidR="00191194" w:rsidRPr="00191194" w:rsidRDefault="00191194" w:rsidP="005A692F">
            <w:pPr>
              <w:pStyle w:val="ListParagraph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Black History Banquet – rescheduled to March 5.</w:t>
            </w:r>
          </w:p>
          <w:p w14:paraId="6F6F39E5" w14:textId="77777777" w:rsidR="00191194" w:rsidRPr="00191194" w:rsidRDefault="00191194" w:rsidP="005A692F">
            <w:pPr>
              <w:pStyle w:val="ListParagraph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4">
              <w:rPr>
                <w:rFonts w:ascii="Times New Roman" w:hAnsi="Times New Roman" w:cs="Times New Roman"/>
                <w:sz w:val="20"/>
                <w:szCs w:val="20"/>
              </w:rPr>
              <w:t>Black History Assembly with School #10 – February 28</w:t>
            </w:r>
            <w:r w:rsidRPr="001911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91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0D06D9" w14:textId="77777777" w:rsidR="00191194" w:rsidRDefault="00191194" w:rsidP="005A692F">
            <w:pPr>
              <w:pStyle w:val="ListParagraph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Peace Week – End of May</w:t>
            </w:r>
          </w:p>
          <w:p w14:paraId="23CC61AA" w14:textId="77777777" w:rsidR="005A692F" w:rsidRDefault="005A692F" w:rsidP="005A692F">
            <w:pPr>
              <w:pStyle w:val="ListParagraph"/>
              <w:numPr>
                <w:ilvl w:val="1"/>
                <w:numId w:val="10"/>
              </w:numPr>
              <w:ind w:left="79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Volunteers needed to help organize event</w:t>
            </w:r>
          </w:p>
          <w:p w14:paraId="72CB7E63" w14:textId="77777777" w:rsidR="00191194" w:rsidRPr="005A692F" w:rsidRDefault="00191194" w:rsidP="005A692F">
            <w:pPr>
              <w:pStyle w:val="ListParagraph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F">
              <w:rPr>
                <w:rFonts w:ascii="Times New Roman" w:hAnsi="Times New Roman" w:cs="Times New Roman"/>
                <w:sz w:val="20"/>
                <w:szCs w:val="20"/>
              </w:rPr>
              <w:t>Open house / new building Celebration for parents and students</w:t>
            </w:r>
            <w:r w:rsidRPr="00BF30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– Fall 2020</w:t>
            </w:r>
          </w:p>
        </w:tc>
      </w:tr>
      <w:tr w:rsidR="005A692F" w:rsidRPr="00F47217" w14:paraId="25EAE2AC" w14:textId="77777777" w:rsidTr="00251048">
        <w:tc>
          <w:tcPr>
            <w:tcW w:w="2605" w:type="dxa"/>
            <w:vAlign w:val="center"/>
          </w:tcPr>
          <w:p w14:paraId="73BA86A5" w14:textId="77777777" w:rsidR="005A692F" w:rsidRPr="00161DB6" w:rsidRDefault="002F4C51" w:rsidP="002F4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 </w:t>
            </w:r>
            <w:r w:rsidR="005A692F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Walk Through 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5A692F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2/25/20</w:t>
            </w:r>
          </w:p>
        </w:tc>
        <w:tc>
          <w:tcPr>
            <w:tcW w:w="1350" w:type="dxa"/>
            <w:vAlign w:val="center"/>
          </w:tcPr>
          <w:p w14:paraId="55CC5530" w14:textId="77777777" w:rsidR="005A692F" w:rsidRPr="00161DB6" w:rsidRDefault="002F4C51" w:rsidP="00251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5395" w:type="dxa"/>
          </w:tcPr>
          <w:p w14:paraId="1AECE5FC" w14:textId="77777777" w:rsidR="005A692F" w:rsidRPr="00161DB6" w:rsidRDefault="005A692F" w:rsidP="005A692F">
            <w:pPr>
              <w:pStyle w:val="ListParagraph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 through went great! Learning targets were visible and progress and growth was noted by our Chief.</w:t>
            </w:r>
          </w:p>
          <w:p w14:paraId="0D3FBC55" w14:textId="77777777" w:rsidR="005A692F" w:rsidRPr="00161DB6" w:rsidRDefault="005A692F" w:rsidP="005A692F">
            <w:pPr>
              <w:pStyle w:val="ListParagraph"/>
              <w:numPr>
                <w:ilvl w:val="1"/>
                <w:numId w:val="12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 are TSI School.</w:t>
            </w:r>
          </w:p>
          <w:p w14:paraId="6128BCCD" w14:textId="77777777" w:rsidR="005A692F" w:rsidRPr="00161DB6" w:rsidRDefault="005A692F" w:rsidP="005A692F">
            <w:pPr>
              <w:pStyle w:val="ListParagraph"/>
              <w:numPr>
                <w:ilvl w:val="1"/>
                <w:numId w:val="12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If we can improve our Hispanic / Latino scores we will move into good standing while still keeping focus on all our students’ scores.</w:t>
            </w:r>
          </w:p>
          <w:p w14:paraId="72DFFFF4" w14:textId="77777777" w:rsidR="005A692F" w:rsidRPr="00161DB6" w:rsidRDefault="005A692F" w:rsidP="005A692F">
            <w:pPr>
              <w:pStyle w:val="ListParagraph"/>
              <w:numPr>
                <w:ilvl w:val="1"/>
                <w:numId w:val="12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Teachers should be keeping a portfolio of benchmark pieces for each student.    </w:t>
            </w:r>
          </w:p>
          <w:p w14:paraId="166B1AAB" w14:textId="77777777" w:rsidR="002F4C51" w:rsidRPr="00161DB6" w:rsidRDefault="002F4C51" w:rsidP="005A692F">
            <w:pPr>
              <w:pStyle w:val="ListParagraph"/>
              <w:numPr>
                <w:ilvl w:val="1"/>
                <w:numId w:val="12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Saw more student to student interaction utilizing the learning targets.</w:t>
            </w:r>
          </w:p>
        </w:tc>
      </w:tr>
      <w:tr w:rsidR="003128BD" w:rsidRPr="00F47217" w14:paraId="7F5E6206" w14:textId="77777777" w:rsidTr="00251048">
        <w:tc>
          <w:tcPr>
            <w:tcW w:w="2605" w:type="dxa"/>
            <w:vAlign w:val="center"/>
          </w:tcPr>
          <w:p w14:paraId="3F069E13" w14:textId="77777777" w:rsidR="003128BD" w:rsidRPr="00F47217" w:rsidRDefault="003128BD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2494" w14:textId="77777777" w:rsidR="003128BD" w:rsidRPr="00F47217" w:rsidRDefault="00B003E3" w:rsidP="00F4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7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16B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Parent </w:t>
            </w:r>
            <w:r w:rsidR="0048166D" w:rsidRPr="00F47217">
              <w:rPr>
                <w:rFonts w:ascii="Times New Roman" w:hAnsi="Times New Roman" w:cs="Times New Roman"/>
                <w:sz w:val="20"/>
                <w:szCs w:val="20"/>
              </w:rPr>
              <w:t>Involvement</w:t>
            </w:r>
          </w:p>
        </w:tc>
        <w:tc>
          <w:tcPr>
            <w:tcW w:w="1350" w:type="dxa"/>
            <w:vAlign w:val="center"/>
          </w:tcPr>
          <w:p w14:paraId="06E72E44" w14:textId="77777777" w:rsidR="003128BD" w:rsidRPr="00F47217" w:rsidRDefault="00907376" w:rsidP="002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1366"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6DE69AC7" w14:textId="77777777" w:rsidR="000252BF" w:rsidRPr="00BF30F4" w:rsidRDefault="0048166D" w:rsidP="00BF30F4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 xml:space="preserve">PTO – Looking </w:t>
            </w:r>
            <w:r w:rsidR="00251048" w:rsidRPr="00F47217">
              <w:rPr>
                <w:rFonts w:ascii="Times New Roman" w:hAnsi="Times New Roman" w:cs="Times New Roman"/>
                <w:sz w:val="20"/>
                <w:szCs w:val="20"/>
              </w:rPr>
              <w:t>for both teachers and parents to join and support.</w:t>
            </w:r>
          </w:p>
          <w:p w14:paraId="42CCA759" w14:textId="77777777" w:rsidR="000252BF" w:rsidRPr="00F47217" w:rsidRDefault="00031A8B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Family Fun Night / Parent Teacher C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>onferences.  March 3</w:t>
            </w:r>
          </w:p>
          <w:p w14:paraId="403CE044" w14:textId="77777777" w:rsidR="000252BF" w:rsidRPr="00BF30F4" w:rsidRDefault="00BF30F4" w:rsidP="0090737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F30F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60 people have responded so far for attendance.</w:t>
            </w:r>
          </w:p>
          <w:p w14:paraId="7A746FDC" w14:textId="77777777" w:rsidR="00BF30F4" w:rsidRPr="00BF30F4" w:rsidRDefault="00BF30F4" w:rsidP="0090737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F30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Please communicate with parents and encourage to attend</w:t>
            </w:r>
            <w:r w:rsidRPr="001911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F30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14:paraId="5FF43EFC" w14:textId="77777777" w:rsidR="000252BF" w:rsidRPr="00F47217" w:rsidRDefault="00031A8B" w:rsidP="00F47217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Junior Achievement D</w:t>
            </w:r>
            <w:r w:rsidR="000252BF" w:rsidRPr="00F47217">
              <w:rPr>
                <w:rFonts w:ascii="Times New Roman" w:hAnsi="Times New Roman" w:cs="Times New Roman"/>
                <w:sz w:val="20"/>
                <w:szCs w:val="20"/>
              </w:rPr>
              <w:t>ay – April 24</w:t>
            </w:r>
          </w:p>
          <w:p w14:paraId="38213153" w14:textId="77777777" w:rsidR="00F47217" w:rsidRPr="00191194" w:rsidRDefault="00F47217" w:rsidP="00191194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Mother’s Day workshop / breakfast – May 7</w:t>
            </w:r>
          </w:p>
          <w:p w14:paraId="6C6E0694" w14:textId="77777777" w:rsidR="00191194" w:rsidRDefault="00F47217" w:rsidP="00191194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F47217">
              <w:rPr>
                <w:rFonts w:ascii="Times New Roman" w:hAnsi="Times New Roman" w:cs="Times New Roman"/>
                <w:sz w:val="20"/>
                <w:szCs w:val="20"/>
              </w:rPr>
              <w:t>Father’s Day workshop / breakfast – June 18</w:t>
            </w:r>
          </w:p>
          <w:p w14:paraId="53FF5C44" w14:textId="77777777" w:rsidR="002F4C51" w:rsidRDefault="002F4C51" w:rsidP="00191194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Father’s workshops are under construction</w:t>
            </w:r>
          </w:p>
          <w:p w14:paraId="06838A54" w14:textId="77777777" w:rsidR="002F4C51" w:rsidRPr="00191194" w:rsidRDefault="002F4C51" w:rsidP="00191194">
            <w:pPr>
              <w:pStyle w:val="ListParagraph"/>
              <w:numPr>
                <w:ilvl w:val="0"/>
                <w:numId w:val="6"/>
              </w:numPr>
              <w:ind w:left="34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 mother’s group and parent room – </w:t>
            </w:r>
            <w:r w:rsidRPr="002F4C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Fall 2020</w:t>
            </w:r>
          </w:p>
        </w:tc>
      </w:tr>
      <w:tr w:rsidR="00191194" w:rsidRPr="00191194" w14:paraId="69E404CC" w14:textId="77777777" w:rsidTr="00251048">
        <w:tc>
          <w:tcPr>
            <w:tcW w:w="2605" w:type="dxa"/>
            <w:vAlign w:val="center"/>
          </w:tcPr>
          <w:p w14:paraId="62E37225" w14:textId="77777777" w:rsidR="003128BD" w:rsidRPr="00161DB6" w:rsidRDefault="00907376" w:rsidP="000248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A2A30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4820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SCEP</w:t>
            </w:r>
          </w:p>
        </w:tc>
        <w:tc>
          <w:tcPr>
            <w:tcW w:w="1350" w:type="dxa"/>
            <w:vAlign w:val="center"/>
          </w:tcPr>
          <w:p w14:paraId="4A9ED9EC" w14:textId="77777777" w:rsidR="003128BD" w:rsidRPr="00161DB6" w:rsidRDefault="00191194" w:rsidP="00251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10min</w:t>
            </w:r>
          </w:p>
        </w:tc>
        <w:tc>
          <w:tcPr>
            <w:tcW w:w="5395" w:type="dxa"/>
          </w:tcPr>
          <w:p w14:paraId="4B1AFC77" w14:textId="77777777" w:rsidR="00434489" w:rsidRPr="00161DB6" w:rsidRDefault="00024820" w:rsidP="005A692F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Chronic absenteeism.  Need to report absent students to Sharon and Dwana for follow up.   Dwana will call each </w:t>
            </w:r>
            <w:r w:rsidR="00BF30F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absent 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</w:t>
            </w:r>
            <w:r w:rsidR="00BF30F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’s home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days she has a chance, but it </w:t>
            </w:r>
            <w:r w:rsidR="00BF30F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may not be every day so teacher follow up is needed.  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who are regularly present </w:t>
            </w:r>
            <w:r w:rsidR="00BF30F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are absent, </w:t>
            </w: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investigate right away.  Students who have some absences report after 2 consecutive days.  Once reported, immediate call after every following absence.  </w:t>
            </w:r>
          </w:p>
          <w:p w14:paraId="655430E1" w14:textId="77777777" w:rsidR="00BF30F4" w:rsidRPr="00161DB6" w:rsidRDefault="00BF30F4" w:rsidP="005A692F">
            <w:pPr>
              <w:pStyle w:val="ListParagraph"/>
              <w:numPr>
                <w:ilvl w:val="1"/>
                <w:numId w:val="5"/>
              </w:numPr>
              <w:ind w:left="613" w:hanging="3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Would like to celebrate students who have dramatic improvement on attendance. </w:t>
            </w:r>
          </w:p>
        </w:tc>
      </w:tr>
      <w:tr w:rsidR="00191194" w:rsidRPr="00191194" w14:paraId="32BFB657" w14:textId="77777777" w:rsidTr="00251048">
        <w:tc>
          <w:tcPr>
            <w:tcW w:w="2605" w:type="dxa"/>
            <w:vAlign w:val="center"/>
          </w:tcPr>
          <w:p w14:paraId="6B98F6E0" w14:textId="77777777" w:rsidR="003128BD" w:rsidRPr="00161DB6" w:rsidRDefault="002F4C51" w:rsidP="00191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907376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A1366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19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Quad A</w:t>
            </w:r>
          </w:p>
        </w:tc>
        <w:tc>
          <w:tcPr>
            <w:tcW w:w="1350" w:type="dxa"/>
            <w:vAlign w:val="center"/>
          </w:tcPr>
          <w:p w14:paraId="6643D760" w14:textId="77777777" w:rsidR="003128BD" w:rsidRPr="00161DB6" w:rsidRDefault="00191194" w:rsidP="00251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min</w:t>
            </w:r>
          </w:p>
        </w:tc>
        <w:tc>
          <w:tcPr>
            <w:tcW w:w="5395" w:type="dxa"/>
          </w:tcPr>
          <w:p w14:paraId="53AA5C35" w14:textId="77777777" w:rsidR="00191194" w:rsidRPr="00161DB6" w:rsidRDefault="00191194" w:rsidP="00191194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Quad-A enrollment has dropped from 34-22 students.</w:t>
            </w:r>
          </w:p>
          <w:p w14:paraId="49A05164" w14:textId="77777777" w:rsidR="00191194" w:rsidRDefault="00161DB6" w:rsidP="00191194">
            <w:pPr>
              <w:pStyle w:val="ListParagraph"/>
              <w:numPr>
                <w:ilvl w:val="1"/>
                <w:numId w:val="4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Let’s</w:t>
            </w:r>
            <w:r w:rsidR="00191194" w:rsidRPr="00161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reach out to parents to find inquire why students are dropping out.</w:t>
            </w:r>
          </w:p>
          <w:p w14:paraId="265F5800" w14:textId="77777777" w:rsidR="00161DB6" w:rsidRPr="00161DB6" w:rsidRDefault="00161DB6" w:rsidP="00191194">
            <w:pPr>
              <w:pStyle w:val="ListParagraph"/>
              <w:numPr>
                <w:ilvl w:val="1"/>
                <w:numId w:val="4"/>
              </w:numPr>
              <w:ind w:left="7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April Quad A Camp should increase enrollment</w:t>
            </w:r>
          </w:p>
        </w:tc>
      </w:tr>
    </w:tbl>
    <w:p w14:paraId="7FC3063D" w14:textId="77777777"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14:paraId="7DAA5288" w14:textId="77777777" w:rsidTr="00FC7B09">
        <w:tc>
          <w:tcPr>
            <w:tcW w:w="9350" w:type="dxa"/>
          </w:tcPr>
          <w:p w14:paraId="77D33BCE" w14:textId="77777777" w:rsidR="00FC7B09" w:rsidRPr="008A1366" w:rsidRDefault="00FC7B09" w:rsidP="00161DB6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Next meeting Date:</w:t>
            </w:r>
            <w:r w:rsidR="008A1366">
              <w:rPr>
                <w:sz w:val="20"/>
                <w:szCs w:val="20"/>
              </w:rPr>
              <w:t xml:space="preserve"> </w:t>
            </w:r>
            <w:r w:rsidR="00161DB6">
              <w:rPr>
                <w:sz w:val="20"/>
                <w:szCs w:val="20"/>
              </w:rPr>
              <w:t>March 19, 2020</w:t>
            </w:r>
          </w:p>
        </w:tc>
      </w:tr>
    </w:tbl>
    <w:p w14:paraId="0A2D1FA0" w14:textId="77777777" w:rsidR="00FC7B09" w:rsidRDefault="00FC7B09" w:rsidP="00927B5C">
      <w:pPr>
        <w:jc w:val="center"/>
      </w:pPr>
    </w:p>
    <w:sectPr w:rsidR="00FC7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9FAE" w14:textId="77777777" w:rsidR="0053602F" w:rsidRDefault="0053602F" w:rsidP="0008365D">
      <w:pPr>
        <w:spacing w:after="0" w:line="240" w:lineRule="auto"/>
      </w:pPr>
      <w:r>
        <w:separator/>
      </w:r>
    </w:p>
  </w:endnote>
  <w:endnote w:type="continuationSeparator" w:id="0">
    <w:p w14:paraId="08222565" w14:textId="77777777" w:rsidR="0053602F" w:rsidRDefault="0053602F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825E" w14:textId="77777777" w:rsidR="00FC7B09" w:rsidRPr="008A1366" w:rsidRDefault="00FC7B09" w:rsidP="00FC7B09">
    <w:pPr>
      <w:pStyle w:val="Footer"/>
      <w:jc w:val="center"/>
      <w:rPr>
        <w:sz w:val="18"/>
        <w:szCs w:val="18"/>
      </w:rPr>
    </w:pPr>
    <w:r w:rsidRPr="008A1366">
      <w:rPr>
        <w:sz w:val="18"/>
        <w:szCs w:val="18"/>
      </w:rPr>
      <w:t>School-Based Planning is the organizational structure for improving school productivity. The planning team, chaired by the principal, will assess student performance and school effectiveness; 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A7B9" w14:textId="77777777" w:rsidR="0053602F" w:rsidRDefault="0053602F" w:rsidP="0008365D">
      <w:pPr>
        <w:spacing w:after="0" w:line="240" w:lineRule="auto"/>
      </w:pPr>
      <w:r>
        <w:separator/>
      </w:r>
    </w:p>
  </w:footnote>
  <w:footnote w:type="continuationSeparator" w:id="0">
    <w:p w14:paraId="5C06709B" w14:textId="77777777" w:rsidR="0053602F" w:rsidRDefault="0053602F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1EB1E" w14:textId="77777777"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198BF77B" wp14:editId="29A1DDFC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5AEE5" w14:textId="77777777"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14:paraId="28536E98" w14:textId="77777777"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DA5"/>
    <w:multiLevelType w:val="hybridMultilevel"/>
    <w:tmpl w:val="8CE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621B"/>
    <w:multiLevelType w:val="hybridMultilevel"/>
    <w:tmpl w:val="35DCAAA2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30BC5D9E"/>
    <w:multiLevelType w:val="hybridMultilevel"/>
    <w:tmpl w:val="1312F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E3638"/>
    <w:multiLevelType w:val="hybridMultilevel"/>
    <w:tmpl w:val="CCF8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730"/>
    <w:multiLevelType w:val="hybridMultilevel"/>
    <w:tmpl w:val="9D1CC6F8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344"/>
    <w:multiLevelType w:val="hybridMultilevel"/>
    <w:tmpl w:val="9446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E80"/>
    <w:multiLevelType w:val="hybridMultilevel"/>
    <w:tmpl w:val="F13404E6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1677B"/>
    <w:multiLevelType w:val="hybridMultilevel"/>
    <w:tmpl w:val="CC824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6517C"/>
    <w:multiLevelType w:val="hybridMultilevel"/>
    <w:tmpl w:val="E342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66FC9"/>
    <w:multiLevelType w:val="hybridMultilevel"/>
    <w:tmpl w:val="7D14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73C"/>
    <w:multiLevelType w:val="hybridMultilevel"/>
    <w:tmpl w:val="AE2E9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24820"/>
    <w:rsid w:val="000252BF"/>
    <w:rsid w:val="000305E8"/>
    <w:rsid w:val="00031A8B"/>
    <w:rsid w:val="0008365D"/>
    <w:rsid w:val="00096F3D"/>
    <w:rsid w:val="000B0E26"/>
    <w:rsid w:val="000D542C"/>
    <w:rsid w:val="000F1E58"/>
    <w:rsid w:val="000F209D"/>
    <w:rsid w:val="00161DB6"/>
    <w:rsid w:val="00191194"/>
    <w:rsid w:val="002261D5"/>
    <w:rsid w:val="00251048"/>
    <w:rsid w:val="002F4C51"/>
    <w:rsid w:val="003128BD"/>
    <w:rsid w:val="00434489"/>
    <w:rsid w:val="00466855"/>
    <w:rsid w:val="0048166D"/>
    <w:rsid w:val="00490693"/>
    <w:rsid w:val="004D7C42"/>
    <w:rsid w:val="004F2993"/>
    <w:rsid w:val="00514D15"/>
    <w:rsid w:val="0053602F"/>
    <w:rsid w:val="00581F21"/>
    <w:rsid w:val="005A692F"/>
    <w:rsid w:val="005E2FB1"/>
    <w:rsid w:val="006341DF"/>
    <w:rsid w:val="00657F0A"/>
    <w:rsid w:val="006945E0"/>
    <w:rsid w:val="007B26E0"/>
    <w:rsid w:val="007F6FCF"/>
    <w:rsid w:val="00867A7E"/>
    <w:rsid w:val="00871829"/>
    <w:rsid w:val="008A1366"/>
    <w:rsid w:val="00907376"/>
    <w:rsid w:val="009214AA"/>
    <w:rsid w:val="00927B5C"/>
    <w:rsid w:val="00960356"/>
    <w:rsid w:val="0098318C"/>
    <w:rsid w:val="00A33175"/>
    <w:rsid w:val="00B003E3"/>
    <w:rsid w:val="00B02FA8"/>
    <w:rsid w:val="00BB116B"/>
    <w:rsid w:val="00BF30F4"/>
    <w:rsid w:val="00C7642C"/>
    <w:rsid w:val="00CA1D9D"/>
    <w:rsid w:val="00CB2F80"/>
    <w:rsid w:val="00CE7B01"/>
    <w:rsid w:val="00D14F15"/>
    <w:rsid w:val="00D30381"/>
    <w:rsid w:val="00D409E4"/>
    <w:rsid w:val="00D46DDA"/>
    <w:rsid w:val="00D6150D"/>
    <w:rsid w:val="00D904F1"/>
    <w:rsid w:val="00E13FDA"/>
    <w:rsid w:val="00F13A9C"/>
    <w:rsid w:val="00F22C7C"/>
    <w:rsid w:val="00F47217"/>
    <w:rsid w:val="00FA2A30"/>
    <w:rsid w:val="00FB5BFF"/>
    <w:rsid w:val="00FB7037"/>
    <w:rsid w:val="00FC6B5F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003DE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52F29-EEF2-42E7-B166-87E05726C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CD6EF-15B4-40DA-9EBE-765B497E2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EA119-1CCF-4061-8A3A-44ABBE1E3A6C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1cd04f5-0cdb-4e37-ae1a-e43b14765a5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Deuel, Megan A</cp:lastModifiedBy>
  <cp:revision>2</cp:revision>
  <cp:lastPrinted>2019-01-24T20:49:00Z</cp:lastPrinted>
  <dcterms:created xsi:type="dcterms:W3CDTF">2020-04-02T17:49:00Z</dcterms:created>
  <dcterms:modified xsi:type="dcterms:W3CDTF">2020-04-02T17:49:00Z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